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6F5" w:rsidRDefault="00A06399">
      <w:pPr>
        <w:pStyle w:val="Heading1"/>
        <w:jc w:val="center"/>
        <w:rPr>
          <w:rFonts w:eastAsia="Times New Roman"/>
        </w:rPr>
      </w:pPr>
      <w:bookmarkStart w:id="0" w:name="_GoBack"/>
      <w:bookmarkEnd w:id="0"/>
      <w:r>
        <w:rPr>
          <w:rFonts w:eastAsia="Times New Roman"/>
        </w:rPr>
        <w:t>2020 Consumer Confidence Report Data</w:t>
      </w:r>
      <w:r>
        <w:rPr>
          <w:rFonts w:eastAsia="Times New Roman"/>
        </w:rPr>
        <w:br/>
        <w:t>MILWAUKEE COUNTY GROUNDS, PWS ID: 24107787</w:t>
      </w:r>
    </w:p>
    <w:p w:rsidR="00FD06F5" w:rsidRDefault="00A06399">
      <w:pPr>
        <w:pStyle w:val="Heading2"/>
        <w:rPr>
          <w:rFonts w:eastAsia="Times New Roman"/>
        </w:rPr>
      </w:pPr>
      <w:r>
        <w:rPr>
          <w:rFonts w:eastAsia="Times New Roman"/>
        </w:rPr>
        <w:t>Water System Information</w:t>
      </w:r>
    </w:p>
    <w:p w:rsidR="00FD06F5" w:rsidRDefault="00A06399">
      <w:pPr>
        <w:pStyle w:val="NormalWeb"/>
      </w:pPr>
      <w:r>
        <w:t>If you would like to know more about the information contained in this report, please contact Jim Voigt at 414.559.8656.</w:t>
      </w:r>
    </w:p>
    <w:p w:rsidR="00FD06F5" w:rsidRDefault="00A06399">
      <w:pPr>
        <w:pStyle w:val="NormalWeb"/>
      </w:pPr>
      <w:r>
        <w:t xml:space="preserve">Customers of the Milwaukee County Grounds water system receive their water from the MILWAUKEE WATER WORKS. In addition to the detected contaminants listed below, test results from the MILWAUKEE WATER WORKS can be found at: </w:t>
      </w:r>
      <w:hyperlink r:id="rId5" w:history="1">
        <w:r>
          <w:rPr>
            <w:rStyle w:val="Hyperlink"/>
          </w:rPr>
          <w:t>https://city.milwaukee.gov/WaterConsumerConfidenceReport</w:t>
        </w:r>
      </w:hyperlink>
    </w:p>
    <w:p w:rsidR="00FD06F5" w:rsidRDefault="00A06399">
      <w:pPr>
        <w:pStyle w:val="Heading2"/>
        <w:rPr>
          <w:rFonts w:eastAsia="Times New Roman"/>
        </w:rPr>
      </w:pPr>
      <w:r>
        <w:rPr>
          <w:rFonts w:eastAsia="Times New Roman"/>
        </w:rPr>
        <w:t>Opportunity for input on decisions affecting your water quality</w:t>
      </w:r>
    </w:p>
    <w:p w:rsidR="00FD06F5" w:rsidRDefault="00A06399">
      <w:pPr>
        <w:pStyle w:val="NormalWeb"/>
      </w:pPr>
      <w:r>
        <w:t>Milwaukee County does not conduct regularly scheduled public meetings in regard to the water system. Please contact Jim Voigt at jim.voigt@citywaterusa.com to provide input on decisions affecting the water quality.</w:t>
      </w:r>
    </w:p>
    <w:p w:rsidR="00FD06F5" w:rsidRDefault="00A06399">
      <w:pPr>
        <w:pStyle w:val="Heading2"/>
        <w:rPr>
          <w:rFonts w:eastAsia="Times New Roman"/>
        </w:rPr>
      </w:pPr>
      <w:r>
        <w:rPr>
          <w:rFonts w:eastAsia="Times New Roman"/>
        </w:rPr>
        <w:t>Health Information</w:t>
      </w:r>
    </w:p>
    <w:p w:rsidR="00FD06F5" w:rsidRDefault="00A06399">
      <w:pPr>
        <w:pStyle w:val="NormalWeb"/>
      </w:pPr>
      <w: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(800-426-4791).</w:t>
      </w:r>
    </w:p>
    <w:p w:rsidR="00FD06F5" w:rsidRDefault="00A06399">
      <w:pPr>
        <w:pStyle w:val="NormalWeb"/>
      </w:pPr>
      <w:r>
        <w:t>Some people may be more vulnerable to contaminants in drinking water than the general population. Immuno-compromised persons such as persons with cancer undergoing chemotherapy, persons who have undergone organ transplants, people with HIV/AIDS or other immune systems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Environmental Protection Agency's safe drinking water hotline (800-426-4791).</w:t>
      </w:r>
    </w:p>
    <w:p w:rsidR="00FD06F5" w:rsidRDefault="00FD06F5">
      <w:pPr>
        <w:pStyle w:val="Heading2"/>
        <w:rPr>
          <w:rFonts w:eastAsia="Times New Roman"/>
        </w:rPr>
      </w:pPr>
    </w:p>
    <w:p w:rsidR="00FD06F5" w:rsidRDefault="00A06399">
      <w:pPr>
        <w:pStyle w:val="Heading2"/>
        <w:rPr>
          <w:rFonts w:eastAsia="Times New Roman"/>
        </w:rPr>
      </w:pPr>
      <w:r>
        <w:rPr>
          <w:rFonts w:eastAsia="Times New Roman"/>
        </w:rPr>
        <w:t>Source(s) of Water</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139"/>
        <w:gridCol w:w="2516"/>
        <w:gridCol w:w="1570"/>
        <w:gridCol w:w="746"/>
      </w:tblGrid>
      <w:tr w:rsidR="00FD06F5">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t>Source ID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t>Source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t>Depth (in feet)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t>Status</w:t>
            </w:r>
          </w:p>
        </w:tc>
      </w:tr>
      <w:tr w:rsidR="00FD06F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Purchased Surface Water</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FD06F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Active</w:t>
            </w:r>
          </w:p>
        </w:tc>
      </w:tr>
    </w:tbl>
    <w:p w:rsidR="00FD06F5" w:rsidRDefault="00FD06F5">
      <w:pPr>
        <w:rPr>
          <w:rFonts w:eastAsia="Times New Roman"/>
        </w:rPr>
      </w:pPr>
    </w:p>
    <w:p w:rsidR="00FD06F5" w:rsidRDefault="00A06399">
      <w:pPr>
        <w:pStyle w:val="Heading2"/>
        <w:rPr>
          <w:rFonts w:eastAsia="Times New Roman"/>
        </w:rPr>
      </w:pPr>
      <w:r>
        <w:rPr>
          <w:rFonts w:eastAsia="Times New Roman"/>
        </w:rPr>
        <w:lastRenderedPageBreak/>
        <w:t>Purchased Water</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065"/>
        <w:gridCol w:w="3365"/>
      </w:tblGrid>
      <w:tr w:rsidR="00FD06F5">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t>PWS ID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t>PWS Name</w:t>
            </w:r>
          </w:p>
        </w:tc>
      </w:tr>
      <w:tr w:rsidR="00FD06F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24101000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MILWAUKEE WATERWORKS</w:t>
            </w:r>
          </w:p>
        </w:tc>
      </w:tr>
    </w:tbl>
    <w:p w:rsidR="00FD06F5" w:rsidRDefault="00A06399">
      <w:pPr>
        <w:pStyle w:val="NormalWeb"/>
      </w:pPr>
      <w:r>
        <w:t>To obtain a summary of the source water assessment please contact, Jim Voigt at 414.559.8656.</w:t>
      </w:r>
    </w:p>
    <w:p w:rsidR="00FD06F5" w:rsidRDefault="00A06399">
      <w:pPr>
        <w:pStyle w:val="Heading2"/>
        <w:rPr>
          <w:rFonts w:eastAsia="Times New Roman"/>
        </w:rPr>
      </w:pPr>
      <w:r>
        <w:rPr>
          <w:rFonts w:eastAsia="Times New Roman"/>
        </w:rPr>
        <w:t>Educational Information</w:t>
      </w:r>
    </w:p>
    <w:p w:rsidR="00FD06F5" w:rsidRDefault="00A06399">
      <w:pPr>
        <w:pStyle w:val="NormalWeb"/>
      </w:pPr>
      <w: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rsidR="00FD06F5" w:rsidRDefault="00A06399">
      <w:pPr>
        <w:pStyle w:val="NormalWeb"/>
      </w:pPr>
      <w:r>
        <w:t>Contaminants that may be present in source water include:</w:t>
      </w:r>
    </w:p>
    <w:p w:rsidR="00FD06F5" w:rsidRDefault="00A06399">
      <w:pPr>
        <w:numPr>
          <w:ilvl w:val="0"/>
          <w:numId w:val="3"/>
        </w:numPr>
        <w:spacing w:before="100" w:beforeAutospacing="1" w:after="100" w:afterAutospacing="1"/>
        <w:rPr>
          <w:rFonts w:eastAsia="Times New Roman"/>
        </w:rPr>
      </w:pPr>
      <w:r>
        <w:rPr>
          <w:rFonts w:eastAsia="Times New Roman"/>
        </w:rPr>
        <w:t>Microbial contaminants, such as viruses and bacteria, which may come from sewage treatment plants, septic systems, agricultural livestock operations and wildlife.</w:t>
      </w:r>
    </w:p>
    <w:p w:rsidR="00FD06F5" w:rsidRDefault="00A06399">
      <w:pPr>
        <w:numPr>
          <w:ilvl w:val="0"/>
          <w:numId w:val="3"/>
        </w:numPr>
        <w:spacing w:before="100" w:beforeAutospacing="1" w:after="100" w:afterAutospacing="1"/>
        <w:rPr>
          <w:rFonts w:eastAsia="Times New Roman"/>
        </w:rPr>
      </w:pPr>
      <w:r>
        <w:rPr>
          <w:rFonts w:eastAsia="Times New Roman"/>
        </w:rPr>
        <w:t xml:space="preserve">Inorganic contaminants, such as salts and metals, which can be naturally- occurring or result from urban </w:t>
      </w:r>
      <w:proofErr w:type="spellStart"/>
      <w:r>
        <w:rPr>
          <w:rFonts w:eastAsia="Times New Roman"/>
        </w:rPr>
        <w:t>stormwater</w:t>
      </w:r>
      <w:proofErr w:type="spellEnd"/>
      <w:r>
        <w:rPr>
          <w:rFonts w:eastAsia="Times New Roman"/>
        </w:rPr>
        <w:t xml:space="preserve"> runoff, industrial or domestic wastewater discharges, oil and gas production, mining or farming.</w:t>
      </w:r>
    </w:p>
    <w:p w:rsidR="00FD06F5" w:rsidRDefault="00A06399">
      <w:pPr>
        <w:numPr>
          <w:ilvl w:val="0"/>
          <w:numId w:val="3"/>
        </w:numPr>
        <w:spacing w:before="100" w:beforeAutospacing="1" w:after="100" w:afterAutospacing="1"/>
        <w:rPr>
          <w:rFonts w:eastAsia="Times New Roman"/>
        </w:rPr>
      </w:pPr>
      <w:r>
        <w:rPr>
          <w:rFonts w:eastAsia="Times New Roman"/>
        </w:rPr>
        <w:t xml:space="preserve">Pesticides and herbicides, which may come from a variety of sources such as agriculture, urban </w:t>
      </w:r>
      <w:proofErr w:type="spellStart"/>
      <w:r>
        <w:rPr>
          <w:rFonts w:eastAsia="Times New Roman"/>
        </w:rPr>
        <w:t>stormwater</w:t>
      </w:r>
      <w:proofErr w:type="spellEnd"/>
      <w:r>
        <w:rPr>
          <w:rFonts w:eastAsia="Times New Roman"/>
        </w:rPr>
        <w:t xml:space="preserve"> runoff and residential uses.</w:t>
      </w:r>
    </w:p>
    <w:p w:rsidR="00FD06F5" w:rsidRDefault="00A06399">
      <w:pPr>
        <w:numPr>
          <w:ilvl w:val="0"/>
          <w:numId w:val="3"/>
        </w:numPr>
        <w:spacing w:before="100" w:beforeAutospacing="1" w:after="100" w:afterAutospacing="1"/>
        <w:rPr>
          <w:rFonts w:eastAsia="Times New Roman"/>
        </w:rPr>
      </w:pPr>
      <w:r>
        <w:rPr>
          <w:rFonts w:eastAsia="Times New Roman"/>
        </w:rPr>
        <w:t xml:space="preserve">Organic chemical contaminants, including synthetic and volatile organic chemicals, which are by-products of industrial processes and petroleum production, and can also come from gas stations, urban </w:t>
      </w:r>
      <w:proofErr w:type="spellStart"/>
      <w:r>
        <w:rPr>
          <w:rFonts w:eastAsia="Times New Roman"/>
        </w:rPr>
        <w:t>stormwater</w:t>
      </w:r>
      <w:proofErr w:type="spellEnd"/>
      <w:r>
        <w:rPr>
          <w:rFonts w:eastAsia="Times New Roman"/>
        </w:rPr>
        <w:t xml:space="preserve"> runoff and septic systems.</w:t>
      </w:r>
    </w:p>
    <w:p w:rsidR="00FD06F5" w:rsidRDefault="00A06399">
      <w:pPr>
        <w:numPr>
          <w:ilvl w:val="0"/>
          <w:numId w:val="3"/>
        </w:numPr>
        <w:spacing w:before="100" w:beforeAutospacing="1" w:after="100" w:afterAutospacing="1"/>
        <w:rPr>
          <w:rFonts w:eastAsia="Times New Roman"/>
        </w:rPr>
      </w:pPr>
      <w:r>
        <w:rPr>
          <w:rFonts w:eastAsia="Times New Roman"/>
        </w:rPr>
        <w:t>Radioactive contaminants, which can be naturally occurring or be the result of oil and gas production and mining activities.</w:t>
      </w:r>
    </w:p>
    <w:p w:rsidR="00FD06F5" w:rsidRDefault="00A06399">
      <w:pPr>
        <w:pStyle w:val="NormalWeb"/>
      </w:pPr>
      <w:r>
        <w:t>In order to ensure that tap water is safe to drink, EPA prescribes regulations that limit the amount of certain contaminants in water provided by public water systems. FDA regulations establish limits for contaminants in bottled water, which shall provide the same protection for public health.</w:t>
      </w:r>
    </w:p>
    <w:p w:rsidR="00FD06F5" w:rsidRDefault="00FD06F5">
      <w:pPr>
        <w:pStyle w:val="Heading2"/>
        <w:rPr>
          <w:rFonts w:eastAsia="Times New Roman"/>
        </w:rPr>
      </w:pPr>
    </w:p>
    <w:p w:rsidR="00FD06F5" w:rsidRDefault="00FD06F5">
      <w:pPr>
        <w:pStyle w:val="Heading2"/>
        <w:rPr>
          <w:rFonts w:eastAsia="Times New Roman"/>
        </w:rPr>
      </w:pPr>
    </w:p>
    <w:p w:rsidR="00FD06F5" w:rsidRDefault="00FD06F5">
      <w:pPr>
        <w:pStyle w:val="Heading2"/>
        <w:rPr>
          <w:rFonts w:eastAsia="Times New Roman"/>
        </w:rPr>
      </w:pPr>
    </w:p>
    <w:p w:rsidR="00FD06F5" w:rsidRDefault="00A06399">
      <w:pPr>
        <w:pStyle w:val="Heading2"/>
        <w:rPr>
          <w:rFonts w:eastAsia="Times New Roman"/>
        </w:rPr>
      </w:pPr>
      <w:r>
        <w:rPr>
          <w:rFonts w:eastAsia="Times New Roman"/>
        </w:rPr>
        <w:t>Definitions</w:t>
      </w:r>
    </w:p>
    <w:tbl>
      <w:tblPr>
        <w:tblW w:w="0" w:type="auto"/>
        <w:tblCellSpacing w:w="15" w:type="dxa"/>
        <w:tblLook w:val="04A0" w:firstRow="1" w:lastRow="0" w:firstColumn="1" w:lastColumn="0" w:noHBand="0" w:noVBand="1"/>
      </w:tblPr>
      <w:tblGrid>
        <w:gridCol w:w="1418"/>
        <w:gridCol w:w="7942"/>
      </w:tblGrid>
      <w:tr w:rsidR="00FD06F5">
        <w:trPr>
          <w:tblHeader/>
          <w:tblCellSpacing w:w="15" w:type="dxa"/>
        </w:trPr>
        <w:tc>
          <w:tcPr>
            <w:tcW w:w="0" w:type="auto"/>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t>Term</w:t>
            </w:r>
          </w:p>
        </w:tc>
        <w:tc>
          <w:tcPr>
            <w:tcW w:w="0" w:type="auto"/>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t>Definition</w:t>
            </w:r>
          </w:p>
        </w:tc>
      </w:tr>
      <w:tr w:rsidR="00FD06F5">
        <w:trPr>
          <w:tblCellSpacing w:w="15" w:type="dxa"/>
        </w:trPr>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AL</w:t>
            </w:r>
          </w:p>
        </w:tc>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Action Level: The concentration of a contaminant which, if exceeded, triggers treatment or other requirements which a water system must follow.</w:t>
            </w:r>
          </w:p>
        </w:tc>
      </w:tr>
      <w:tr w:rsidR="00FD06F5">
        <w:trPr>
          <w:tblCellSpacing w:w="15" w:type="dxa"/>
        </w:trPr>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Level 1 Assessment</w:t>
            </w:r>
          </w:p>
        </w:tc>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A Level 1 assessment is a study of the water system to identify potential problems and determine, if possible, why total coliform bacteria have been found in our water system.</w:t>
            </w:r>
          </w:p>
        </w:tc>
      </w:tr>
      <w:tr w:rsidR="00FD06F5">
        <w:trPr>
          <w:tblCellSpacing w:w="15" w:type="dxa"/>
        </w:trPr>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Level 2 Assessment</w:t>
            </w:r>
          </w:p>
        </w:tc>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A Level 2 assessment is a very detailed study of the water system to identify potential problems and determine, if possible, why an E. coli MCL violation has occurred or why total coliform bacteria have been found in our water system, or both, on multiple occasions.</w:t>
            </w:r>
          </w:p>
        </w:tc>
      </w:tr>
      <w:tr w:rsidR="00FD06F5">
        <w:trPr>
          <w:tblCellSpacing w:w="15" w:type="dxa"/>
        </w:trPr>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lastRenderedPageBreak/>
              <w:t>MCL</w:t>
            </w:r>
          </w:p>
        </w:tc>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Maximum Contaminant Level: The highest level of a contaminant that is allowed in drinking water. MCLs are set as close to the MCLGs as feasible using the best available treatment technology.</w:t>
            </w:r>
          </w:p>
        </w:tc>
      </w:tr>
      <w:tr w:rsidR="00FD06F5">
        <w:trPr>
          <w:tblCellSpacing w:w="15" w:type="dxa"/>
        </w:trPr>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MCLG</w:t>
            </w:r>
          </w:p>
        </w:tc>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Maximum Contaminant Level Goal: The level of a contaminant in drinking water below which there is no known or expected risk to health. MCLGs allow for a margin of safety.</w:t>
            </w:r>
          </w:p>
        </w:tc>
      </w:tr>
      <w:tr w:rsidR="00FD06F5">
        <w:trPr>
          <w:tblCellSpacing w:w="15" w:type="dxa"/>
        </w:trPr>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MFL</w:t>
            </w:r>
          </w:p>
        </w:tc>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million fibers per liter</w:t>
            </w:r>
          </w:p>
        </w:tc>
      </w:tr>
      <w:tr w:rsidR="00FD06F5">
        <w:trPr>
          <w:tblCellSpacing w:w="15" w:type="dxa"/>
        </w:trPr>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MRDL</w:t>
            </w:r>
          </w:p>
        </w:tc>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Maximum residual disinfectant level: The highest level of a disinfectant allowed in drinking water. There is convincing evidence that addition of a disinfectant is necessary for control of microbial contaminants.</w:t>
            </w:r>
          </w:p>
        </w:tc>
      </w:tr>
      <w:tr w:rsidR="00FD06F5">
        <w:trPr>
          <w:tblCellSpacing w:w="15" w:type="dxa"/>
        </w:trPr>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MRDLG</w:t>
            </w:r>
          </w:p>
        </w:tc>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Maximum residual disinfectant level goal: The level of a drinking water disinfectant below which there is no known or expected risk to health. MRDLGs do not reflect the benefits of the use of disinfectants to control microbial contaminants.</w:t>
            </w:r>
          </w:p>
        </w:tc>
      </w:tr>
      <w:tr w:rsidR="00FD06F5">
        <w:trPr>
          <w:tblCellSpacing w:w="15" w:type="dxa"/>
        </w:trPr>
        <w:tc>
          <w:tcPr>
            <w:tcW w:w="0" w:type="auto"/>
            <w:tcMar>
              <w:top w:w="15" w:type="dxa"/>
              <w:left w:w="15" w:type="dxa"/>
              <w:bottom w:w="15" w:type="dxa"/>
              <w:right w:w="15" w:type="dxa"/>
            </w:tcMar>
            <w:vAlign w:val="center"/>
            <w:hideMark/>
          </w:tcPr>
          <w:p w:rsidR="00FD06F5" w:rsidRDefault="00A06399">
            <w:pPr>
              <w:rPr>
                <w:rFonts w:eastAsia="Times New Roman"/>
              </w:rPr>
            </w:pPr>
            <w:proofErr w:type="spellStart"/>
            <w:r>
              <w:rPr>
                <w:rFonts w:eastAsia="Times New Roman"/>
              </w:rPr>
              <w:t>mrem</w:t>
            </w:r>
            <w:proofErr w:type="spellEnd"/>
            <w:r>
              <w:rPr>
                <w:rFonts w:eastAsia="Times New Roman"/>
              </w:rPr>
              <w:t>/year</w:t>
            </w:r>
          </w:p>
        </w:tc>
        <w:tc>
          <w:tcPr>
            <w:tcW w:w="0" w:type="auto"/>
            <w:tcMar>
              <w:top w:w="15" w:type="dxa"/>
              <w:left w:w="15" w:type="dxa"/>
              <w:bottom w:w="15" w:type="dxa"/>
              <w:right w:w="15" w:type="dxa"/>
            </w:tcMar>
            <w:vAlign w:val="center"/>
            <w:hideMark/>
          </w:tcPr>
          <w:p w:rsidR="00FD06F5" w:rsidRDefault="00A06399">
            <w:pPr>
              <w:rPr>
                <w:rFonts w:eastAsia="Times New Roman"/>
              </w:rPr>
            </w:pPr>
            <w:proofErr w:type="spellStart"/>
            <w:r>
              <w:rPr>
                <w:rFonts w:eastAsia="Times New Roman"/>
              </w:rPr>
              <w:t>millirems</w:t>
            </w:r>
            <w:proofErr w:type="spellEnd"/>
            <w:r>
              <w:rPr>
                <w:rFonts w:eastAsia="Times New Roman"/>
              </w:rPr>
              <w:t xml:space="preserve"> per year (a measure of radiation absorbed by the body)</w:t>
            </w:r>
          </w:p>
        </w:tc>
      </w:tr>
      <w:tr w:rsidR="00FD06F5">
        <w:trPr>
          <w:tblCellSpacing w:w="15" w:type="dxa"/>
        </w:trPr>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NTU</w:t>
            </w:r>
          </w:p>
        </w:tc>
        <w:tc>
          <w:tcPr>
            <w:tcW w:w="0" w:type="auto"/>
            <w:tcMar>
              <w:top w:w="15" w:type="dxa"/>
              <w:left w:w="15" w:type="dxa"/>
              <w:bottom w:w="15" w:type="dxa"/>
              <w:right w:w="15" w:type="dxa"/>
            </w:tcMar>
            <w:vAlign w:val="center"/>
            <w:hideMark/>
          </w:tcPr>
          <w:p w:rsidR="00FD06F5" w:rsidRDefault="00A06399">
            <w:pPr>
              <w:rPr>
                <w:rFonts w:eastAsia="Times New Roman"/>
              </w:rPr>
            </w:pPr>
            <w:proofErr w:type="spellStart"/>
            <w:r>
              <w:rPr>
                <w:rFonts w:eastAsia="Times New Roman"/>
              </w:rPr>
              <w:t>Nephelometric</w:t>
            </w:r>
            <w:proofErr w:type="spellEnd"/>
            <w:r>
              <w:rPr>
                <w:rFonts w:eastAsia="Times New Roman"/>
              </w:rPr>
              <w:t xml:space="preserve"> Turbidity Units</w:t>
            </w:r>
          </w:p>
        </w:tc>
      </w:tr>
      <w:tr w:rsidR="00FD06F5">
        <w:trPr>
          <w:tblCellSpacing w:w="15" w:type="dxa"/>
        </w:trPr>
        <w:tc>
          <w:tcPr>
            <w:tcW w:w="0" w:type="auto"/>
            <w:tcMar>
              <w:top w:w="15" w:type="dxa"/>
              <w:left w:w="15" w:type="dxa"/>
              <w:bottom w:w="15" w:type="dxa"/>
              <w:right w:w="15" w:type="dxa"/>
            </w:tcMar>
            <w:vAlign w:val="center"/>
            <w:hideMark/>
          </w:tcPr>
          <w:p w:rsidR="00FD06F5" w:rsidRDefault="00A06399">
            <w:pPr>
              <w:rPr>
                <w:rFonts w:eastAsia="Times New Roman"/>
              </w:rPr>
            </w:pPr>
            <w:proofErr w:type="spellStart"/>
            <w:r>
              <w:rPr>
                <w:rFonts w:eastAsia="Times New Roman"/>
              </w:rPr>
              <w:t>pCi</w:t>
            </w:r>
            <w:proofErr w:type="spellEnd"/>
            <w:r>
              <w:rPr>
                <w:rFonts w:eastAsia="Times New Roman"/>
              </w:rPr>
              <w:t>/l</w:t>
            </w:r>
          </w:p>
        </w:tc>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picocuries per liter (a measure of radioactivity)</w:t>
            </w:r>
          </w:p>
        </w:tc>
      </w:tr>
      <w:tr w:rsidR="00FD06F5">
        <w:trPr>
          <w:tblCellSpacing w:w="15" w:type="dxa"/>
        </w:trPr>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ppm</w:t>
            </w:r>
          </w:p>
        </w:tc>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parts per million, or milligrams per liter (mg/l)</w:t>
            </w:r>
          </w:p>
        </w:tc>
      </w:tr>
      <w:tr w:rsidR="00FD06F5">
        <w:trPr>
          <w:tblCellSpacing w:w="15" w:type="dxa"/>
        </w:trPr>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ppb</w:t>
            </w:r>
          </w:p>
        </w:tc>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parts per billion, or micrograms per liter (</w:t>
            </w:r>
            <w:proofErr w:type="spellStart"/>
            <w:r>
              <w:rPr>
                <w:rFonts w:eastAsia="Times New Roman"/>
              </w:rPr>
              <w:t>ug</w:t>
            </w:r>
            <w:proofErr w:type="spellEnd"/>
            <w:r>
              <w:rPr>
                <w:rFonts w:eastAsia="Times New Roman"/>
              </w:rPr>
              <w:t>/l)</w:t>
            </w:r>
          </w:p>
        </w:tc>
      </w:tr>
      <w:tr w:rsidR="00FD06F5">
        <w:trPr>
          <w:tblCellSpacing w:w="15" w:type="dxa"/>
        </w:trPr>
        <w:tc>
          <w:tcPr>
            <w:tcW w:w="0" w:type="auto"/>
            <w:tcMar>
              <w:top w:w="15" w:type="dxa"/>
              <w:left w:w="15" w:type="dxa"/>
              <w:bottom w:w="15" w:type="dxa"/>
              <w:right w:w="15" w:type="dxa"/>
            </w:tcMar>
            <w:vAlign w:val="center"/>
            <w:hideMark/>
          </w:tcPr>
          <w:p w:rsidR="00FD06F5" w:rsidRDefault="00A06399">
            <w:pPr>
              <w:rPr>
                <w:rFonts w:eastAsia="Times New Roman"/>
              </w:rPr>
            </w:pPr>
            <w:proofErr w:type="spellStart"/>
            <w:r>
              <w:rPr>
                <w:rFonts w:eastAsia="Times New Roman"/>
              </w:rPr>
              <w:t>ppt</w:t>
            </w:r>
            <w:proofErr w:type="spellEnd"/>
          </w:p>
        </w:tc>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 xml:space="preserve">parts per trillion, or </w:t>
            </w:r>
            <w:proofErr w:type="spellStart"/>
            <w:r>
              <w:rPr>
                <w:rFonts w:eastAsia="Times New Roman"/>
              </w:rPr>
              <w:t>nanograms</w:t>
            </w:r>
            <w:proofErr w:type="spellEnd"/>
            <w:r>
              <w:rPr>
                <w:rFonts w:eastAsia="Times New Roman"/>
              </w:rPr>
              <w:t xml:space="preserve"> per liter</w:t>
            </w:r>
          </w:p>
        </w:tc>
      </w:tr>
      <w:tr w:rsidR="00FD06F5">
        <w:trPr>
          <w:tblCellSpacing w:w="15" w:type="dxa"/>
        </w:trPr>
        <w:tc>
          <w:tcPr>
            <w:tcW w:w="0" w:type="auto"/>
            <w:tcMar>
              <w:top w:w="15" w:type="dxa"/>
              <w:left w:w="15" w:type="dxa"/>
              <w:bottom w:w="15" w:type="dxa"/>
              <w:right w:w="15" w:type="dxa"/>
            </w:tcMar>
            <w:vAlign w:val="center"/>
            <w:hideMark/>
          </w:tcPr>
          <w:p w:rsidR="00FD06F5" w:rsidRDefault="00A06399">
            <w:pPr>
              <w:rPr>
                <w:rFonts w:eastAsia="Times New Roman"/>
              </w:rPr>
            </w:pPr>
            <w:proofErr w:type="spellStart"/>
            <w:r>
              <w:rPr>
                <w:rFonts w:eastAsia="Times New Roman"/>
              </w:rPr>
              <w:t>ppq</w:t>
            </w:r>
            <w:proofErr w:type="spellEnd"/>
          </w:p>
        </w:tc>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 xml:space="preserve">parts per quadrillion, or </w:t>
            </w:r>
            <w:proofErr w:type="spellStart"/>
            <w:r>
              <w:rPr>
                <w:rFonts w:eastAsia="Times New Roman"/>
              </w:rPr>
              <w:t>picograms</w:t>
            </w:r>
            <w:proofErr w:type="spellEnd"/>
            <w:r>
              <w:rPr>
                <w:rFonts w:eastAsia="Times New Roman"/>
              </w:rPr>
              <w:t xml:space="preserve"> per liter</w:t>
            </w:r>
          </w:p>
        </w:tc>
      </w:tr>
      <w:tr w:rsidR="00FD06F5">
        <w:trPr>
          <w:tblCellSpacing w:w="15" w:type="dxa"/>
        </w:trPr>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TCR</w:t>
            </w:r>
          </w:p>
        </w:tc>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Total Coliform Rule</w:t>
            </w:r>
          </w:p>
        </w:tc>
      </w:tr>
      <w:tr w:rsidR="00FD06F5">
        <w:trPr>
          <w:tblCellSpacing w:w="15" w:type="dxa"/>
        </w:trPr>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TT</w:t>
            </w:r>
          </w:p>
        </w:tc>
        <w:tc>
          <w:tcPr>
            <w:tcW w:w="0" w:type="auto"/>
            <w:tcMar>
              <w:top w:w="15" w:type="dxa"/>
              <w:left w:w="15" w:type="dxa"/>
              <w:bottom w:w="15" w:type="dxa"/>
              <w:right w:w="15" w:type="dxa"/>
            </w:tcMar>
            <w:vAlign w:val="center"/>
            <w:hideMark/>
          </w:tcPr>
          <w:p w:rsidR="00FD06F5" w:rsidRDefault="00A06399">
            <w:pPr>
              <w:rPr>
                <w:rFonts w:eastAsia="Times New Roman"/>
              </w:rPr>
            </w:pPr>
            <w:r>
              <w:rPr>
                <w:rFonts w:eastAsia="Times New Roman"/>
              </w:rPr>
              <w:t>Treatment Technique: A required process intended to reduce the level of a contaminant in drinking water.</w:t>
            </w:r>
          </w:p>
        </w:tc>
      </w:tr>
    </w:tbl>
    <w:p w:rsidR="00FD06F5" w:rsidRDefault="00FD06F5">
      <w:pPr>
        <w:pStyle w:val="Heading2"/>
        <w:rPr>
          <w:rFonts w:eastAsia="Times New Roman"/>
        </w:rPr>
      </w:pPr>
    </w:p>
    <w:p w:rsidR="00FD06F5" w:rsidRDefault="00FD06F5">
      <w:pPr>
        <w:pStyle w:val="Heading2"/>
        <w:rPr>
          <w:rFonts w:eastAsia="Times New Roman"/>
        </w:rPr>
      </w:pPr>
    </w:p>
    <w:p w:rsidR="00FD06F5" w:rsidRDefault="00A06399">
      <w:pPr>
        <w:pStyle w:val="Heading2"/>
        <w:rPr>
          <w:rFonts w:eastAsia="Times New Roman"/>
        </w:rPr>
      </w:pPr>
      <w:r>
        <w:rPr>
          <w:rFonts w:eastAsia="Times New Roman"/>
        </w:rPr>
        <w:t>Detected Contaminants</w:t>
      </w:r>
    </w:p>
    <w:p w:rsidR="00FD06F5" w:rsidRDefault="00A06399">
      <w:pPr>
        <w:pStyle w:val="NormalWeb"/>
      </w:pPr>
      <w:r>
        <w:t>Your water was tested for many contaminants last year. We are allowed to monitor for some contaminants less frequently than once a year. The following tables list only those contaminants which were detected in your water. If a contaminant was detected last year, it will appear in the following tables without a sample date. If the contaminant was not monitored last year, but was detected within the last 5 years, it will appear in the tables below along with the sample date.</w:t>
      </w:r>
    </w:p>
    <w:p w:rsidR="00FD06F5" w:rsidRDefault="00A06399">
      <w:pPr>
        <w:pStyle w:val="Heading3"/>
        <w:rPr>
          <w:rFonts w:eastAsia="Times New Roman"/>
        </w:rPr>
      </w:pPr>
      <w:r>
        <w:rPr>
          <w:rFonts w:eastAsia="Times New Roman"/>
        </w:rPr>
        <w:t>Disinfection Byproducts</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555"/>
        <w:gridCol w:w="732"/>
        <w:gridCol w:w="650"/>
        <w:gridCol w:w="837"/>
        <w:gridCol w:w="833"/>
        <w:gridCol w:w="776"/>
        <w:gridCol w:w="1131"/>
        <w:gridCol w:w="1037"/>
        <w:gridCol w:w="1793"/>
      </w:tblGrid>
      <w:tr w:rsidR="00FD06F5">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t>Contaminant (units)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t>Site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t>MCL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t>MCLG</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t>Level Found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t>Range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t>Sample Date (if prior to 2020)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t>Violation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t>Typical Source of Contaminant</w:t>
            </w:r>
          </w:p>
        </w:tc>
      </w:tr>
      <w:tr w:rsidR="00FD06F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HAA5 (ppb)</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MCG-9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60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60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2 - 5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FD06F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By-product of drinking water chlorination</w:t>
            </w:r>
          </w:p>
        </w:tc>
      </w:tr>
      <w:tr w:rsidR="00FD06F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TTHM (ppb)</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MCG-9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80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9.1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3.6 - 11.3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FD06F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By-product of drinking water chlorination</w:t>
            </w:r>
          </w:p>
        </w:tc>
      </w:tr>
      <w:tr w:rsidR="00FD06F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HAA5 (ppb)</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PB-31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60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60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3 - 5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FD06F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By-product of drinking water chlorination</w:t>
            </w:r>
          </w:p>
        </w:tc>
      </w:tr>
      <w:tr w:rsidR="00FD06F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TTHM (ppb)</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PB-31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80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10.0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4.7 - 12.1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FD06F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By-product of drinking water chlorination</w:t>
            </w:r>
          </w:p>
        </w:tc>
      </w:tr>
    </w:tbl>
    <w:p w:rsidR="00DC304E" w:rsidRDefault="00DC304E">
      <w:pPr>
        <w:pStyle w:val="Heading3"/>
        <w:rPr>
          <w:rFonts w:eastAsia="Times New Roman"/>
        </w:rPr>
      </w:pPr>
    </w:p>
    <w:p w:rsidR="00DC304E" w:rsidRDefault="00DC304E">
      <w:pPr>
        <w:pStyle w:val="Heading3"/>
        <w:rPr>
          <w:rFonts w:eastAsia="Times New Roman"/>
        </w:rPr>
      </w:pPr>
    </w:p>
    <w:p w:rsidR="00DC304E" w:rsidRDefault="00DC304E">
      <w:pPr>
        <w:pStyle w:val="Heading3"/>
        <w:rPr>
          <w:rFonts w:eastAsia="Times New Roman"/>
        </w:rPr>
      </w:pPr>
    </w:p>
    <w:p w:rsidR="00DC304E" w:rsidRDefault="00DC304E">
      <w:pPr>
        <w:pStyle w:val="Heading3"/>
        <w:rPr>
          <w:rFonts w:eastAsia="Times New Roman"/>
        </w:rPr>
      </w:pPr>
    </w:p>
    <w:p w:rsidR="00DC304E" w:rsidRDefault="00DC304E">
      <w:pPr>
        <w:pStyle w:val="Heading3"/>
        <w:rPr>
          <w:rFonts w:eastAsia="Times New Roman"/>
        </w:rPr>
      </w:pPr>
    </w:p>
    <w:p w:rsidR="00DC304E" w:rsidRDefault="00DC304E">
      <w:pPr>
        <w:pStyle w:val="Heading3"/>
        <w:rPr>
          <w:rFonts w:eastAsia="Times New Roman"/>
        </w:rPr>
      </w:pPr>
    </w:p>
    <w:p w:rsidR="00FD06F5" w:rsidRDefault="00A06399" w:rsidP="00DC304E">
      <w:pPr>
        <w:pStyle w:val="Heading3"/>
        <w:rPr>
          <w:rFonts w:eastAsia="Times New Roman"/>
        </w:rPr>
      </w:pPr>
      <w:r>
        <w:rPr>
          <w:rFonts w:eastAsia="Times New Roman"/>
        </w:rPr>
        <w:t>Inorganic Contaminants</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502"/>
        <w:gridCol w:w="873"/>
        <w:gridCol w:w="837"/>
        <w:gridCol w:w="1210"/>
        <w:gridCol w:w="1006"/>
        <w:gridCol w:w="967"/>
        <w:gridCol w:w="1037"/>
        <w:gridCol w:w="1912"/>
      </w:tblGrid>
      <w:tr w:rsidR="00FD06F5">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lastRenderedPageBreak/>
              <w:t>Contaminant (units)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t>Action Level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t>MCLG</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t>90th Percentile Level Found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t># of Results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t>Sample Date (if prior to 2020)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t>Violation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b/>
                <w:bCs/>
              </w:rPr>
            </w:pPr>
            <w:r>
              <w:rPr>
                <w:rFonts w:eastAsia="Times New Roman"/>
                <w:b/>
                <w:bCs/>
              </w:rPr>
              <w:t>Typical Source of Contaminant</w:t>
            </w:r>
          </w:p>
        </w:tc>
      </w:tr>
      <w:tr w:rsidR="00FD06F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COPPER (ppm)</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AL=1.3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0.7200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0 of 20 results were above the action level.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FD06F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Corrosion of household plumbing systems; Erosion of natural deposits; Leaching from wood preservatives</w:t>
            </w:r>
          </w:p>
        </w:tc>
      </w:tr>
      <w:tr w:rsidR="00FD06F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LEAD (ppb)</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AL=15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7.40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1 of 20 results were above the action level.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FD06F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06F5" w:rsidRDefault="00A06399">
            <w:pPr>
              <w:rPr>
                <w:rFonts w:eastAsia="Times New Roman"/>
              </w:rPr>
            </w:pPr>
            <w:r>
              <w:rPr>
                <w:rFonts w:eastAsia="Times New Roman"/>
              </w:rPr>
              <w:t>Corrosion of household plumbing systems; Erosion of natural deposits</w:t>
            </w:r>
          </w:p>
        </w:tc>
      </w:tr>
    </w:tbl>
    <w:p w:rsidR="00FD06F5" w:rsidRDefault="00A06399">
      <w:pPr>
        <w:pStyle w:val="Heading3"/>
        <w:rPr>
          <w:rFonts w:eastAsia="Times New Roman"/>
        </w:rPr>
      </w:pPr>
      <w:r>
        <w:rPr>
          <w:rFonts w:eastAsia="Times New Roman"/>
        </w:rPr>
        <w:t>Additional Health Information</w:t>
      </w:r>
    </w:p>
    <w:p w:rsidR="00FD06F5" w:rsidRDefault="00A06399">
      <w:pPr>
        <w:pStyle w:val="NormalWeb"/>
      </w:pPr>
      <w:r>
        <w:t>If present, elevated levels of lead can cause serious health problems, especially for pregnant women and young children. Lead in drinking water is primarily from materials and components associated with service lines and home plumbing. Milwaukee County Grounds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www.epa.gov/safewater/lead.</w:t>
      </w:r>
    </w:p>
    <w:p w:rsidR="00FD06F5" w:rsidRDefault="00A06399">
      <w:pPr>
        <w:pStyle w:val="Heading3"/>
        <w:rPr>
          <w:rFonts w:eastAsia="Times New Roman"/>
        </w:rPr>
      </w:pPr>
      <w:r>
        <w:rPr>
          <w:rFonts w:eastAsia="Times New Roman"/>
        </w:rPr>
        <w:t>Purchased Water</w:t>
      </w:r>
    </w:p>
    <w:p w:rsidR="00FD06F5" w:rsidRDefault="00A06399">
      <w:pPr>
        <w:pStyle w:val="NormalWeb"/>
      </w:pPr>
      <w:r>
        <w:t xml:space="preserve">The Milwaukee County Grounds water system purchases water from MILWAUKEE WATERWORKS. In addition to the detected contaminants listed above, these are the results from MILWAUKEE WATERWORKS:  </w:t>
      </w:r>
      <w:bookmarkStart w:id="1" w:name="_Hlk75250693"/>
      <w:r>
        <w:fldChar w:fldCharType="begin"/>
      </w:r>
      <w:r>
        <w:instrText xml:space="preserve"> HYPERLINK "https://city.milwaukee.gov/WaterConsumerConfidenceReport" </w:instrText>
      </w:r>
      <w:r>
        <w:fldChar w:fldCharType="separate"/>
      </w:r>
      <w:r>
        <w:rPr>
          <w:rStyle w:val="Hyperlink"/>
        </w:rPr>
        <w:t>https://city.milwaukee.gov/WaterConsumerConfidenceReport</w:t>
      </w:r>
      <w:r>
        <w:fldChar w:fldCharType="end"/>
      </w:r>
      <w:bookmarkEnd w:id="1"/>
    </w:p>
    <w:p w:rsidR="00FD06F5" w:rsidRDefault="00FD06F5">
      <w:pPr>
        <w:pStyle w:val="NormalWeb"/>
      </w:pPr>
    </w:p>
    <w:sectPr w:rsidR="00FD0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183"/>
    <w:multiLevelType w:val="multilevel"/>
    <w:tmpl w:val="37DE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F7619C"/>
    <w:multiLevelType w:val="multilevel"/>
    <w:tmpl w:val="E416A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04E"/>
    <w:rsid w:val="00A06399"/>
    <w:rsid w:val="00DC304E"/>
    <w:rsid w:val="00EF1BFD"/>
    <w:rsid w:val="00FD0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3FEBCC-956B-4071-B89E-2125C33A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E74B5"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4D78" w:themeColor="accent1" w:themeShade="7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emphasize-text">
    <w:name w:val="emphasize-text"/>
    <w:basedOn w:val="Normal"/>
    <w:uiPriority w:val="99"/>
    <w:semiHidden/>
    <w:pPr>
      <w:spacing w:before="100" w:beforeAutospacing="1" w:after="100" w:afterAutospacing="1"/>
    </w:pPr>
    <w:rPr>
      <w:b/>
      <w:bCs/>
    </w:rPr>
  </w:style>
  <w:style w:type="paragraph" w:customStyle="1" w:styleId="warning-text">
    <w:name w:val="warning-text"/>
    <w:basedOn w:val="Normal"/>
    <w:uiPriority w:val="99"/>
    <w:semiHidden/>
    <w:pPr>
      <w:spacing w:before="100" w:beforeAutospacing="1" w:after="100" w:afterAutospacing="1"/>
    </w:pPr>
    <w:rPr>
      <w:b/>
      <w:bCs/>
      <w:color w:val="FF0000"/>
    </w:rPr>
  </w:style>
  <w:style w:type="paragraph" w:customStyle="1" w:styleId="doc-title">
    <w:name w:val="doc-title"/>
    <w:basedOn w:val="Normal"/>
    <w:uiPriority w:val="99"/>
    <w:semiHidden/>
    <w:pPr>
      <w:spacing w:before="100" w:beforeAutospacing="1" w:after="100" w:afterAutospacing="1"/>
      <w:jc w:val="center"/>
    </w:pPr>
  </w:style>
  <w:style w:type="paragraph" w:customStyle="1" w:styleId="save-as-instructions">
    <w:name w:val="save-as-instructions"/>
    <w:basedOn w:val="Normal"/>
    <w:uiPriority w:val="99"/>
    <w:semiHidden/>
    <w:pPr>
      <w:spacing w:before="100" w:beforeAutospacing="1" w:after="100" w:afterAutospacing="1"/>
    </w:pPr>
    <w:rPr>
      <w:b/>
      <w:bCs/>
      <w:color w:val="FF0000"/>
      <w:sz w:val="27"/>
      <w:szCs w:val="27"/>
    </w:rPr>
  </w:style>
  <w:style w:type="paragraph" w:customStyle="1" w:styleId="clear">
    <w:name w:val="clear"/>
    <w:basedOn w:val="Normal"/>
    <w:uiPriority w:val="99"/>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ty.milwaukee.gov/WaterConsumerConfidenceRepo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7296</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CCR Document</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Document</dc:title>
  <dc:subject/>
  <dc:creator>Jim Voigt</dc:creator>
  <cp:keywords/>
  <dc:description/>
  <cp:lastModifiedBy>Endres, Debbie</cp:lastModifiedBy>
  <cp:revision>2</cp:revision>
  <dcterms:created xsi:type="dcterms:W3CDTF">2021-06-23T20:49:00Z</dcterms:created>
  <dcterms:modified xsi:type="dcterms:W3CDTF">2021-06-23T20:49:00Z</dcterms:modified>
</cp:coreProperties>
</file>